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EBF6" w14:textId="57F43A9B" w:rsidR="0016092E" w:rsidRDefault="0016092E" w:rsidP="0016092E">
      <w:pPr>
        <w:spacing w:before="120" w:after="120"/>
        <w:jc w:val="center"/>
        <w:rPr>
          <w:b/>
          <w:sz w:val="26"/>
          <w:szCs w:val="26"/>
        </w:rPr>
      </w:pPr>
      <w:r w:rsidRPr="009E1CB1">
        <w:rPr>
          <w:b/>
          <w:sz w:val="26"/>
          <w:szCs w:val="26"/>
        </w:rPr>
        <w:t>PHỤ LỤC</w:t>
      </w:r>
      <w:r w:rsidR="002524C2">
        <w:rPr>
          <w:b/>
          <w:sz w:val="26"/>
          <w:szCs w:val="26"/>
        </w:rPr>
        <w:t xml:space="preserve"> 01</w:t>
      </w:r>
      <w:r w:rsidRPr="009E1CB1">
        <w:rPr>
          <w:b/>
          <w:sz w:val="26"/>
          <w:szCs w:val="26"/>
        </w:rPr>
        <w:t xml:space="preserve"> MÔ TẢ CÔNG VIỆC</w:t>
      </w:r>
    </w:p>
    <w:p w14:paraId="08560A63" w14:textId="77777777" w:rsidR="0016092E" w:rsidRPr="0016092E" w:rsidRDefault="0016092E" w:rsidP="0016092E">
      <w:pPr>
        <w:spacing w:before="120" w:after="120"/>
        <w:jc w:val="both"/>
        <w:rPr>
          <w:b/>
          <w:i/>
          <w:sz w:val="26"/>
          <w:szCs w:val="26"/>
        </w:rPr>
      </w:pPr>
      <w:r w:rsidRPr="0016092E">
        <w:rPr>
          <w:b/>
          <w:i/>
          <w:sz w:val="26"/>
          <w:szCs w:val="26"/>
        </w:rPr>
        <w:t>* Nhóm chuyên viên lĩnh vực tài chính:</w:t>
      </w:r>
    </w:p>
    <w:p w14:paraId="67D9370D" w14:textId="4389E9B2" w:rsidR="0016092E"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6C1FC9">
        <w:rPr>
          <w:rFonts w:eastAsia="Times New Roman"/>
          <w:sz w:val="26"/>
          <w:szCs w:val="26"/>
        </w:rPr>
        <w:t xml:space="preserve">Tổng hợp, thẩm định, theo dõi, đánh giá tình hình thực hiện kế hoạch </w:t>
      </w:r>
      <w:r>
        <w:rPr>
          <w:rFonts w:eastAsia="Times New Roman"/>
          <w:sz w:val="26"/>
          <w:szCs w:val="26"/>
        </w:rPr>
        <w:t>n</w:t>
      </w:r>
      <w:r w:rsidRPr="006C1FC9">
        <w:rPr>
          <w:rFonts w:eastAsia="Times New Roman"/>
          <w:sz w:val="26"/>
          <w:szCs w:val="26"/>
        </w:rPr>
        <w:t>gân sách của các lĩnh vực, cơ quan, đơn vị</w:t>
      </w:r>
      <w:r>
        <w:rPr>
          <w:rFonts w:eastAsia="Times New Roman"/>
          <w:sz w:val="26"/>
          <w:szCs w:val="26"/>
        </w:rPr>
        <w:t xml:space="preserve"> trong doanh nghiệp</w:t>
      </w:r>
      <w:r w:rsidRPr="006C1FC9">
        <w:rPr>
          <w:rFonts w:eastAsia="Times New Roman"/>
          <w:sz w:val="26"/>
          <w:szCs w:val="26"/>
        </w:rPr>
        <w:t>.</w:t>
      </w:r>
      <w:r w:rsidR="008E66C0">
        <w:rPr>
          <w:rFonts w:eastAsia="Times New Roman"/>
          <w:sz w:val="26"/>
          <w:szCs w:val="26"/>
        </w:rPr>
        <w:t xml:space="preserve"> </w:t>
      </w:r>
      <w:r w:rsidRPr="006C1FC9">
        <w:rPr>
          <w:rFonts w:eastAsia="Times New Roman"/>
          <w:sz w:val="26"/>
          <w:szCs w:val="26"/>
        </w:rPr>
        <w:t xml:space="preserve">Tham gia công tác xây dựng </w:t>
      </w:r>
      <w:r>
        <w:rPr>
          <w:rFonts w:eastAsia="Times New Roman"/>
          <w:sz w:val="26"/>
          <w:szCs w:val="26"/>
        </w:rPr>
        <w:t>kế hoạch</w:t>
      </w:r>
      <w:r w:rsidRPr="006C1FC9">
        <w:rPr>
          <w:rFonts w:eastAsia="Times New Roman"/>
          <w:sz w:val="26"/>
          <w:szCs w:val="26"/>
        </w:rPr>
        <w:t xml:space="preserve"> tài chính ngắn hạn, dài hạn.</w:t>
      </w:r>
    </w:p>
    <w:p w14:paraId="1321EBAE" w14:textId="1FA16E99" w:rsidR="0016092E" w:rsidRDefault="0016092E" w:rsidP="0016092E">
      <w:pPr>
        <w:spacing w:line="276" w:lineRule="auto"/>
        <w:ind w:left="180" w:hanging="180"/>
        <w:jc w:val="both"/>
        <w:rPr>
          <w:rFonts w:eastAsia="Times New Roman"/>
          <w:sz w:val="26"/>
          <w:szCs w:val="26"/>
        </w:rPr>
      </w:pPr>
      <w:r>
        <w:rPr>
          <w:rFonts w:eastAsia="Times New Roman"/>
          <w:sz w:val="26"/>
          <w:szCs w:val="26"/>
        </w:rPr>
        <w:t>-</w:t>
      </w:r>
      <w:r w:rsidRPr="006C1FC9">
        <w:rPr>
          <w:rFonts w:eastAsia="Times New Roman"/>
          <w:sz w:val="26"/>
          <w:szCs w:val="26"/>
        </w:rPr>
        <w:t xml:space="preserve"> Tổng hợp, phân tích đánh giá tình hình tài chính phục vụ cho việc lập các báo cáo định kỳ cho</w:t>
      </w:r>
      <w:r>
        <w:rPr>
          <w:rFonts w:eastAsia="Times New Roman"/>
          <w:sz w:val="26"/>
          <w:szCs w:val="26"/>
        </w:rPr>
        <w:t xml:space="preserve"> các</w:t>
      </w:r>
      <w:r w:rsidRPr="006C1FC9">
        <w:rPr>
          <w:rFonts w:eastAsia="Times New Roman"/>
          <w:sz w:val="26"/>
          <w:szCs w:val="26"/>
        </w:rPr>
        <w:t xml:space="preserve"> </w:t>
      </w:r>
      <w:r>
        <w:rPr>
          <w:rFonts w:eastAsia="Times New Roman"/>
          <w:sz w:val="26"/>
          <w:szCs w:val="26"/>
        </w:rPr>
        <w:t>cơ quan Q</w:t>
      </w:r>
      <w:r w:rsidR="00850F6B">
        <w:rPr>
          <w:rFonts w:eastAsia="Times New Roman"/>
          <w:sz w:val="26"/>
          <w:szCs w:val="26"/>
        </w:rPr>
        <w:t>uản lý Nhà nước</w:t>
      </w:r>
      <w:r w:rsidRPr="006C1FC9">
        <w:rPr>
          <w:rFonts w:eastAsia="Times New Roman"/>
          <w:sz w:val="26"/>
          <w:szCs w:val="26"/>
        </w:rPr>
        <w:t>.</w:t>
      </w:r>
    </w:p>
    <w:p w14:paraId="175B32A7" w14:textId="77777777" w:rsidR="0016092E"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6C1FC9">
        <w:rPr>
          <w:rFonts w:eastAsia="Times New Roman"/>
          <w:sz w:val="26"/>
          <w:szCs w:val="26"/>
        </w:rPr>
        <w:t xml:space="preserve">Tham gia công tác huy động vốn dài hạn và quản lý </w:t>
      </w:r>
      <w:bookmarkStart w:id="0" w:name="_GoBack"/>
      <w:bookmarkEnd w:id="0"/>
      <w:r w:rsidRPr="006C1FC9">
        <w:rPr>
          <w:rFonts w:eastAsia="Times New Roman"/>
          <w:sz w:val="26"/>
          <w:szCs w:val="26"/>
        </w:rPr>
        <w:t>tài chính các dự án đầu tư.</w:t>
      </w:r>
    </w:p>
    <w:p w14:paraId="20B2EC3D" w14:textId="77777777" w:rsidR="0016092E"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6C1FC9">
        <w:rPr>
          <w:rFonts w:eastAsia="Times New Roman"/>
          <w:sz w:val="26"/>
          <w:szCs w:val="26"/>
        </w:rPr>
        <w:t>Theo dõi quản lý tài chính sử dụng vốn đầu tư vào doanh nghiệp khác.</w:t>
      </w:r>
    </w:p>
    <w:p w14:paraId="0B1DA326" w14:textId="30E1D0C4" w:rsidR="0016092E" w:rsidRPr="00E93BD7"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6C1FC9">
        <w:rPr>
          <w:rFonts w:eastAsia="Times New Roman"/>
          <w:sz w:val="26"/>
          <w:szCs w:val="26"/>
        </w:rPr>
        <w:t xml:space="preserve">Thực hiện thẩm định quá trình </w:t>
      </w:r>
      <w:r>
        <w:rPr>
          <w:rFonts w:eastAsia="Times New Roman"/>
          <w:sz w:val="26"/>
          <w:szCs w:val="26"/>
        </w:rPr>
        <w:t>l</w:t>
      </w:r>
      <w:r w:rsidRPr="006C1FC9">
        <w:rPr>
          <w:rFonts w:eastAsia="Times New Roman"/>
          <w:sz w:val="26"/>
          <w:szCs w:val="26"/>
        </w:rPr>
        <w:t xml:space="preserve">ựa chọn nhà cung cấp gói </w:t>
      </w:r>
      <w:r w:rsidR="00850F6B">
        <w:rPr>
          <w:rFonts w:eastAsia="Times New Roman"/>
          <w:sz w:val="26"/>
          <w:szCs w:val="26"/>
        </w:rPr>
        <w:t>hàng hóa dịch vụ</w:t>
      </w:r>
      <w:r w:rsidRPr="006C1FC9">
        <w:rPr>
          <w:rFonts w:eastAsia="Times New Roman"/>
          <w:sz w:val="26"/>
          <w:szCs w:val="26"/>
        </w:rPr>
        <w:t xml:space="preserve"> sử dụng </w:t>
      </w:r>
      <w:r w:rsidR="00850F6B">
        <w:rPr>
          <w:rFonts w:eastAsia="Times New Roman"/>
          <w:sz w:val="26"/>
          <w:szCs w:val="26"/>
        </w:rPr>
        <w:t>n</w:t>
      </w:r>
      <w:r w:rsidRPr="006C1FC9">
        <w:rPr>
          <w:rFonts w:eastAsia="Times New Roman"/>
          <w:sz w:val="26"/>
          <w:szCs w:val="26"/>
        </w:rPr>
        <w:t>gân sách chi thường xuyên</w:t>
      </w:r>
      <w:r>
        <w:rPr>
          <w:rFonts w:eastAsia="Times New Roman"/>
          <w:sz w:val="26"/>
          <w:szCs w:val="26"/>
        </w:rPr>
        <w:t xml:space="preserve"> của doanh nghiệp.</w:t>
      </w:r>
    </w:p>
    <w:p w14:paraId="0B08AB1F" w14:textId="77777777" w:rsidR="0016092E" w:rsidRPr="0016092E" w:rsidRDefault="0016092E" w:rsidP="0016092E">
      <w:pPr>
        <w:spacing w:before="120" w:after="120"/>
        <w:jc w:val="both"/>
        <w:rPr>
          <w:b/>
          <w:i/>
          <w:sz w:val="26"/>
          <w:szCs w:val="26"/>
        </w:rPr>
      </w:pPr>
      <w:r w:rsidRPr="0016092E">
        <w:rPr>
          <w:b/>
          <w:i/>
          <w:sz w:val="26"/>
          <w:szCs w:val="26"/>
        </w:rPr>
        <w:t>* Nhóm chuyên viên lĩnh vực thanh toán:</w:t>
      </w:r>
    </w:p>
    <w:p w14:paraId="66996E38" w14:textId="77777777" w:rsidR="0016092E" w:rsidRPr="00144469"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144469">
        <w:rPr>
          <w:rFonts w:eastAsia="Times New Roman"/>
          <w:sz w:val="26"/>
          <w:szCs w:val="26"/>
        </w:rPr>
        <w:t xml:space="preserve">Quản trị hệ thống kế toán thanh toán, xây dựng các báo cáo và kết nối dữ liệu với chương trình quản lý nghiệp vụ của các cơ quan, đơn vị trong </w:t>
      </w:r>
      <w:r>
        <w:rPr>
          <w:rFonts w:eastAsia="Times New Roman"/>
          <w:sz w:val="26"/>
          <w:szCs w:val="26"/>
        </w:rPr>
        <w:t>doanh nghiệp.</w:t>
      </w:r>
      <w:r w:rsidRPr="00144469">
        <w:rPr>
          <w:rFonts w:eastAsia="Times New Roman"/>
          <w:sz w:val="26"/>
          <w:szCs w:val="26"/>
        </w:rPr>
        <w:t xml:space="preserve"> </w:t>
      </w:r>
    </w:p>
    <w:p w14:paraId="27264FC2" w14:textId="77777777" w:rsidR="0016092E" w:rsidRPr="00144469"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144469">
        <w:rPr>
          <w:rFonts w:eastAsia="Times New Roman"/>
          <w:sz w:val="26"/>
          <w:szCs w:val="26"/>
        </w:rPr>
        <w:t xml:space="preserve">Thực hiện các nghiệp vụ mở, thanh toán cho L/C thanh toán theo các Hợp đồng sửa chữa động cơ, máy bay, các Hợp đồng mua sắm; </w:t>
      </w:r>
      <w:r>
        <w:rPr>
          <w:rFonts w:eastAsia="Times New Roman"/>
          <w:sz w:val="26"/>
          <w:szCs w:val="26"/>
        </w:rPr>
        <w:t>M</w:t>
      </w:r>
      <w:r w:rsidRPr="00144469">
        <w:rPr>
          <w:rFonts w:eastAsia="Times New Roman"/>
          <w:sz w:val="26"/>
          <w:szCs w:val="26"/>
        </w:rPr>
        <w:t>ở SBLC cho các H</w:t>
      </w:r>
      <w:r>
        <w:rPr>
          <w:rFonts w:eastAsia="Times New Roman"/>
          <w:sz w:val="26"/>
          <w:szCs w:val="26"/>
        </w:rPr>
        <w:t>ợp đồng</w:t>
      </w:r>
      <w:r w:rsidRPr="00144469">
        <w:rPr>
          <w:rFonts w:eastAsia="Times New Roman"/>
          <w:sz w:val="26"/>
          <w:szCs w:val="26"/>
        </w:rPr>
        <w:t xml:space="preserve"> thuê tàu bay, động cơ, bảo lãnh dự thầu, bảo lãnh thực hiện </w:t>
      </w:r>
      <w:r>
        <w:rPr>
          <w:rFonts w:eastAsia="Times New Roman"/>
          <w:sz w:val="26"/>
          <w:szCs w:val="26"/>
        </w:rPr>
        <w:t>hợp đồng.</w:t>
      </w:r>
    </w:p>
    <w:p w14:paraId="03CE9128" w14:textId="0E632CA9" w:rsidR="0016092E" w:rsidRPr="00144469"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144469">
        <w:rPr>
          <w:rFonts w:eastAsia="Times New Roman"/>
          <w:sz w:val="26"/>
          <w:szCs w:val="26"/>
        </w:rPr>
        <w:t xml:space="preserve">Đóng góp ý kiến, quản lý, thực hiện triển khai các hợp đồng dịch vụ thanh toán/thu hộ, dịch vụ trung gian thanh toán của </w:t>
      </w:r>
      <w:r w:rsidR="008E66C0">
        <w:rPr>
          <w:rFonts w:eastAsia="Times New Roman"/>
          <w:sz w:val="26"/>
          <w:szCs w:val="26"/>
        </w:rPr>
        <w:t>doanh nghiệp</w:t>
      </w:r>
      <w:r w:rsidRPr="00144469">
        <w:rPr>
          <w:rFonts w:eastAsia="Times New Roman"/>
          <w:sz w:val="26"/>
          <w:szCs w:val="26"/>
        </w:rPr>
        <w:t xml:space="preserve"> (bao gồm: thực hiện quy trình lựa chọn nhà cung cấp, phối hợp các </w:t>
      </w:r>
      <w:r w:rsidR="008E66C0">
        <w:rPr>
          <w:rFonts w:eastAsia="Times New Roman"/>
          <w:sz w:val="26"/>
          <w:szCs w:val="26"/>
        </w:rPr>
        <w:t xml:space="preserve">cơ quan, đơn vị </w:t>
      </w:r>
      <w:r w:rsidRPr="00144469">
        <w:rPr>
          <w:rFonts w:eastAsia="Times New Roman"/>
          <w:sz w:val="26"/>
          <w:szCs w:val="26"/>
        </w:rPr>
        <w:t>xử lý các vấn đề phát sinh, đánh giá và cập nhật thông tin định kỳ theo yêu cầu của nhà cung cấp…)</w:t>
      </w:r>
      <w:r w:rsidR="00E6457E">
        <w:rPr>
          <w:rFonts w:eastAsia="Times New Roman"/>
          <w:sz w:val="26"/>
          <w:szCs w:val="26"/>
        </w:rPr>
        <w:t>.</w:t>
      </w:r>
    </w:p>
    <w:p w14:paraId="26A3708B" w14:textId="77777777" w:rsidR="0016092E" w:rsidRPr="0016092E" w:rsidRDefault="0016092E" w:rsidP="0016092E">
      <w:pPr>
        <w:spacing w:before="120" w:after="120"/>
        <w:jc w:val="both"/>
        <w:rPr>
          <w:b/>
          <w:i/>
          <w:sz w:val="26"/>
          <w:szCs w:val="26"/>
        </w:rPr>
      </w:pPr>
      <w:r w:rsidRPr="0016092E">
        <w:rPr>
          <w:b/>
          <w:i/>
          <w:sz w:val="26"/>
          <w:szCs w:val="26"/>
        </w:rPr>
        <w:t>* Nhóm chuyên viên lĩnh vực kế toán tổng hợp:</w:t>
      </w:r>
    </w:p>
    <w:p w14:paraId="67214322" w14:textId="77777777" w:rsidR="0016092E" w:rsidRPr="0039639F" w:rsidRDefault="0016092E" w:rsidP="0016092E">
      <w:pPr>
        <w:spacing w:line="276" w:lineRule="auto"/>
        <w:ind w:left="180" w:hanging="180"/>
        <w:jc w:val="both"/>
        <w:rPr>
          <w:rFonts w:eastAsia="Times New Roman"/>
          <w:sz w:val="26"/>
          <w:szCs w:val="26"/>
        </w:rPr>
      </w:pPr>
      <w:r w:rsidRPr="0039639F">
        <w:rPr>
          <w:rFonts w:eastAsia="Times New Roman"/>
          <w:sz w:val="26"/>
          <w:szCs w:val="26"/>
        </w:rPr>
        <w:t>- Ghi chép, tính toán, tổng hợp và phân tích số liệu kế toán phục vụ cho các phần hành, phần việc phụ trách, cho công tác quản lý, chỉ đạo, điều hành tại doanh nghiệp.</w:t>
      </w:r>
    </w:p>
    <w:p w14:paraId="021969DD" w14:textId="77777777" w:rsidR="0016092E" w:rsidRPr="0039639F" w:rsidRDefault="0016092E" w:rsidP="0016092E">
      <w:pPr>
        <w:spacing w:line="276" w:lineRule="auto"/>
        <w:ind w:left="180" w:hanging="180"/>
        <w:jc w:val="both"/>
        <w:rPr>
          <w:rFonts w:eastAsia="Times New Roman"/>
          <w:sz w:val="26"/>
          <w:szCs w:val="26"/>
        </w:rPr>
      </w:pPr>
      <w:r w:rsidRPr="0039639F">
        <w:rPr>
          <w:rFonts w:eastAsia="Times New Roman"/>
          <w:sz w:val="26"/>
          <w:szCs w:val="26"/>
        </w:rPr>
        <w:t>- Lập báo cáo tài chính, báo cáo thuế và các báo cáo kế toán khác; bảo quản, lưu trữ hồ sơ, tài liệu kế toán; cung cấp thông tin thuộc phần hành, phần việc được phân công hoặc phụ trách cho lãnh đạo doanh nghiệp và tổ chức, cá nhân khi có yêu cầu.</w:t>
      </w:r>
    </w:p>
    <w:p w14:paraId="23FEF617" w14:textId="77777777" w:rsidR="0016092E" w:rsidRPr="0039639F" w:rsidRDefault="0016092E" w:rsidP="0016092E">
      <w:pPr>
        <w:spacing w:line="276" w:lineRule="auto"/>
        <w:ind w:left="180" w:hanging="180"/>
        <w:jc w:val="both"/>
        <w:rPr>
          <w:rFonts w:eastAsia="Times New Roman"/>
          <w:sz w:val="26"/>
          <w:szCs w:val="26"/>
        </w:rPr>
      </w:pPr>
      <w:r w:rsidRPr="0039639F">
        <w:rPr>
          <w:rFonts w:eastAsia="Times New Roman"/>
          <w:sz w:val="26"/>
          <w:szCs w:val="26"/>
        </w:rPr>
        <w:t>- Tham gia nghiên cứu xây dựng các văn bản quy phạm pháp luật về kế toán, thuế; các văn bản pháp luật hướng dẫn về chế độ nghiệp vụ kế toán, thuế; triển khai áp dụng phù hợp với đặc thù của doanh nghiệp.</w:t>
      </w:r>
    </w:p>
    <w:p w14:paraId="073389AF" w14:textId="77777777" w:rsidR="0016092E" w:rsidRDefault="0016092E" w:rsidP="0016092E">
      <w:pPr>
        <w:spacing w:line="276" w:lineRule="auto"/>
        <w:ind w:left="180" w:hanging="180"/>
        <w:jc w:val="both"/>
        <w:rPr>
          <w:rFonts w:eastAsia="Times New Roman"/>
          <w:sz w:val="26"/>
          <w:szCs w:val="26"/>
        </w:rPr>
      </w:pPr>
      <w:r w:rsidRPr="0039639F">
        <w:rPr>
          <w:rFonts w:eastAsia="Times New Roman"/>
          <w:sz w:val="26"/>
          <w:szCs w:val="26"/>
        </w:rPr>
        <w:t>- Tham gia kiểm tra việc thực hiện Luật, qui định về kế toán tại các đơn vị, bộ phận của doanh nghiệp</w:t>
      </w:r>
      <w:r w:rsidRPr="00E93BD7">
        <w:rPr>
          <w:rFonts w:eastAsia="Times New Roman"/>
          <w:sz w:val="26"/>
          <w:szCs w:val="26"/>
        </w:rPr>
        <w:t>.</w:t>
      </w:r>
    </w:p>
    <w:p w14:paraId="5F35A0F7" w14:textId="77777777" w:rsidR="0016092E" w:rsidRPr="0016092E" w:rsidRDefault="0016092E" w:rsidP="0016092E">
      <w:pPr>
        <w:spacing w:before="120" w:after="120"/>
        <w:jc w:val="both"/>
        <w:rPr>
          <w:b/>
          <w:i/>
          <w:sz w:val="26"/>
          <w:szCs w:val="26"/>
        </w:rPr>
      </w:pPr>
      <w:r w:rsidRPr="0016092E">
        <w:rPr>
          <w:b/>
          <w:i/>
          <w:sz w:val="26"/>
          <w:szCs w:val="26"/>
        </w:rPr>
        <w:t>* Nhóm chuyên viên lĩnh vực kế toán quản trị:</w:t>
      </w:r>
    </w:p>
    <w:p w14:paraId="276D0BE2" w14:textId="4F01AD53" w:rsidR="0016092E" w:rsidRPr="008A0437"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8A0437">
        <w:rPr>
          <w:rFonts w:eastAsia="Times New Roman"/>
          <w:sz w:val="26"/>
          <w:szCs w:val="26"/>
        </w:rPr>
        <w:t>Tập hợp số liệu, trực tiếp lập các báo cáo quản trị tháng, quý, năm theo phạm vi được phân công</w:t>
      </w:r>
      <w:r w:rsidR="00E6457E">
        <w:rPr>
          <w:rFonts w:eastAsia="Times New Roman"/>
          <w:sz w:val="26"/>
          <w:szCs w:val="26"/>
        </w:rPr>
        <w:t>.</w:t>
      </w:r>
    </w:p>
    <w:p w14:paraId="1D6DA303" w14:textId="77777777" w:rsidR="0016092E" w:rsidRPr="008A0437"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8A0437">
        <w:rPr>
          <w:rFonts w:eastAsia="Times New Roman"/>
          <w:sz w:val="26"/>
          <w:szCs w:val="26"/>
        </w:rPr>
        <w:t>Tổng hợp, phân tích các thông tin quản trị, tham gia xây dựng các chương trình liên quan đến công tác Quản trị chi phí.</w:t>
      </w:r>
    </w:p>
    <w:p w14:paraId="12136FA0" w14:textId="77777777" w:rsidR="0016092E" w:rsidRPr="0016092E" w:rsidRDefault="0016092E" w:rsidP="0016092E">
      <w:pPr>
        <w:spacing w:before="120" w:after="120"/>
        <w:jc w:val="both"/>
        <w:rPr>
          <w:b/>
          <w:i/>
          <w:sz w:val="26"/>
          <w:szCs w:val="26"/>
        </w:rPr>
      </w:pPr>
      <w:r w:rsidRPr="0016092E">
        <w:rPr>
          <w:b/>
          <w:i/>
          <w:sz w:val="26"/>
          <w:szCs w:val="26"/>
        </w:rPr>
        <w:t>* Nhóm chuyên viên lĩnh vực kế toán thu:</w:t>
      </w:r>
    </w:p>
    <w:p w14:paraId="0EAE162F" w14:textId="7C335896" w:rsidR="0016092E" w:rsidRPr="00A42E5F" w:rsidRDefault="0016092E" w:rsidP="0016092E">
      <w:pPr>
        <w:spacing w:line="276" w:lineRule="auto"/>
        <w:ind w:left="180" w:hanging="180"/>
        <w:jc w:val="both"/>
        <w:rPr>
          <w:rFonts w:eastAsia="Times New Roman"/>
          <w:sz w:val="26"/>
          <w:szCs w:val="26"/>
        </w:rPr>
      </w:pPr>
      <w:r>
        <w:rPr>
          <w:rFonts w:eastAsia="Times New Roman"/>
          <w:sz w:val="26"/>
          <w:szCs w:val="26"/>
        </w:rPr>
        <w:t xml:space="preserve">- </w:t>
      </w:r>
      <w:r w:rsidRPr="00A42E5F">
        <w:rPr>
          <w:rFonts w:eastAsia="Times New Roman"/>
          <w:sz w:val="26"/>
          <w:szCs w:val="26"/>
        </w:rPr>
        <w:t>Quản lý thanh toán với các hãng hàng không</w:t>
      </w:r>
      <w:r w:rsidR="00E6457E">
        <w:rPr>
          <w:rFonts w:eastAsia="Times New Roman"/>
          <w:sz w:val="26"/>
          <w:szCs w:val="26"/>
        </w:rPr>
        <w:t>.</w:t>
      </w:r>
    </w:p>
    <w:p w14:paraId="4795C05F" w14:textId="1CA4E008" w:rsidR="0016092E" w:rsidRPr="00A42E5F" w:rsidRDefault="0016092E" w:rsidP="0016092E">
      <w:pPr>
        <w:spacing w:line="276" w:lineRule="auto"/>
        <w:ind w:left="180" w:hanging="180"/>
        <w:jc w:val="both"/>
        <w:rPr>
          <w:rFonts w:eastAsia="Times New Roman"/>
          <w:sz w:val="26"/>
          <w:szCs w:val="26"/>
        </w:rPr>
      </w:pPr>
      <w:r w:rsidRPr="00A42E5F">
        <w:rPr>
          <w:rFonts w:eastAsia="Times New Roman"/>
          <w:sz w:val="26"/>
          <w:szCs w:val="26"/>
        </w:rPr>
        <w:lastRenderedPageBreak/>
        <w:t xml:space="preserve">- Kiểm soát, hướng dẫn các </w:t>
      </w:r>
      <w:r w:rsidR="00E6457E">
        <w:rPr>
          <w:rFonts w:eastAsia="Times New Roman"/>
          <w:sz w:val="26"/>
          <w:szCs w:val="26"/>
        </w:rPr>
        <w:t>cơ quan, đơn vị</w:t>
      </w:r>
      <w:r w:rsidRPr="00A42E5F">
        <w:rPr>
          <w:rFonts w:eastAsia="Times New Roman"/>
          <w:sz w:val="26"/>
          <w:szCs w:val="26"/>
        </w:rPr>
        <w:t xml:space="preserve"> thực hiện chính sách bán của </w:t>
      </w:r>
      <w:r w:rsidR="00E6457E">
        <w:rPr>
          <w:rFonts w:eastAsia="Times New Roman"/>
          <w:sz w:val="26"/>
          <w:szCs w:val="26"/>
        </w:rPr>
        <w:t>doanh nghiệp.</w:t>
      </w:r>
    </w:p>
    <w:p w14:paraId="5701D84C" w14:textId="77777777" w:rsidR="0016092E" w:rsidRPr="00A42E5F" w:rsidRDefault="0016092E" w:rsidP="0016092E">
      <w:pPr>
        <w:spacing w:line="276" w:lineRule="auto"/>
        <w:ind w:left="180" w:hanging="180"/>
        <w:jc w:val="both"/>
        <w:rPr>
          <w:rFonts w:eastAsia="Times New Roman"/>
          <w:sz w:val="26"/>
          <w:szCs w:val="26"/>
        </w:rPr>
      </w:pPr>
      <w:r w:rsidRPr="00A42E5F">
        <w:rPr>
          <w:rFonts w:eastAsia="Times New Roman"/>
          <w:sz w:val="26"/>
          <w:szCs w:val="26"/>
        </w:rPr>
        <w:t>- Kiểm soát, đảm bảo hệ thống Kế toán doanh thu hoạt động ổn định, chính xác.</w:t>
      </w:r>
    </w:p>
    <w:p w14:paraId="7CD3C900" w14:textId="0DB50B44" w:rsidR="0016092E" w:rsidRPr="00A42E5F" w:rsidRDefault="0016092E" w:rsidP="0016092E">
      <w:pPr>
        <w:spacing w:line="276" w:lineRule="auto"/>
        <w:ind w:left="180" w:hanging="180"/>
        <w:jc w:val="both"/>
        <w:rPr>
          <w:rFonts w:eastAsia="Times New Roman"/>
          <w:sz w:val="26"/>
          <w:szCs w:val="26"/>
        </w:rPr>
      </w:pPr>
      <w:r w:rsidRPr="00A42E5F">
        <w:rPr>
          <w:rFonts w:eastAsia="Times New Roman"/>
          <w:sz w:val="26"/>
          <w:szCs w:val="26"/>
        </w:rPr>
        <w:t>- Tổng hợp, phân tích dữ liệu thu bán, doanh thu phục vụ công tác quản lý, điều hành</w:t>
      </w:r>
      <w:r w:rsidR="00E6457E">
        <w:rPr>
          <w:rFonts w:eastAsia="Times New Roman"/>
          <w:sz w:val="26"/>
          <w:szCs w:val="26"/>
        </w:rPr>
        <w:t>.</w:t>
      </w:r>
    </w:p>
    <w:p w14:paraId="0B4C06CA" w14:textId="7EAD3D55" w:rsidR="000C2AE4" w:rsidRDefault="000C2AE4" w:rsidP="00583A82">
      <w:pPr>
        <w:jc w:val="both"/>
        <w:rPr>
          <w:b/>
          <w:sz w:val="28"/>
          <w:szCs w:val="28"/>
        </w:rPr>
      </w:pPr>
    </w:p>
    <w:p w14:paraId="5716F0CB" w14:textId="7AA6C234" w:rsidR="000C2AE4" w:rsidRDefault="00495D08" w:rsidP="00495D08">
      <w:pPr>
        <w:spacing w:before="120" w:after="120"/>
        <w:jc w:val="both"/>
        <w:rPr>
          <w:b/>
          <w:i/>
          <w:sz w:val="26"/>
          <w:szCs w:val="26"/>
        </w:rPr>
      </w:pPr>
      <w:r w:rsidRPr="008E66C0">
        <w:rPr>
          <w:b/>
          <w:i/>
          <w:sz w:val="26"/>
          <w:szCs w:val="26"/>
        </w:rPr>
        <w:t>* Chuyên viên Quản trị chi phí kỹ thuật:</w:t>
      </w:r>
    </w:p>
    <w:p w14:paraId="7AE3EA29" w14:textId="4CAEA914" w:rsidR="008E66C0" w:rsidRPr="008E66C0" w:rsidRDefault="008E66C0" w:rsidP="006E33A7">
      <w:pPr>
        <w:spacing w:line="276" w:lineRule="auto"/>
        <w:ind w:left="180" w:hanging="180"/>
        <w:jc w:val="both"/>
        <w:rPr>
          <w:rFonts w:eastAsia="Times New Roman"/>
          <w:sz w:val="26"/>
          <w:szCs w:val="26"/>
        </w:rPr>
      </w:pPr>
      <w:r w:rsidRPr="008E66C0">
        <w:rPr>
          <w:rFonts w:eastAsia="Times New Roman"/>
          <w:sz w:val="26"/>
          <w:szCs w:val="26"/>
        </w:rPr>
        <w:t xml:space="preserve">- </w:t>
      </w:r>
      <w:r w:rsidR="006E33A7">
        <w:rPr>
          <w:rFonts w:eastAsia="Times New Roman"/>
          <w:sz w:val="26"/>
          <w:szCs w:val="26"/>
        </w:rPr>
        <w:t>Thực hiện các nghiệp vụ Kế toán thanh toán</w:t>
      </w:r>
      <w:r w:rsidR="00CF0EDB">
        <w:rPr>
          <w:rFonts w:eastAsia="Times New Roman"/>
          <w:sz w:val="26"/>
          <w:szCs w:val="26"/>
        </w:rPr>
        <w:t>:</w:t>
      </w:r>
      <w:r w:rsidR="006E33A7">
        <w:rPr>
          <w:rFonts w:eastAsia="Times New Roman"/>
          <w:sz w:val="26"/>
          <w:szCs w:val="26"/>
        </w:rPr>
        <w:t xml:space="preserve"> mua sắm, sửa chữa, bảo dưỡng động cơ, phụ tùng vật tư máy bay.</w:t>
      </w:r>
    </w:p>
    <w:p w14:paraId="710901B8" w14:textId="18250957" w:rsidR="008E66C0" w:rsidRPr="008E66C0" w:rsidRDefault="008E66C0" w:rsidP="008E66C0">
      <w:pPr>
        <w:spacing w:line="276" w:lineRule="auto"/>
        <w:ind w:left="180" w:hanging="180"/>
        <w:jc w:val="both"/>
        <w:rPr>
          <w:rFonts w:eastAsia="Times New Roman"/>
          <w:sz w:val="26"/>
          <w:szCs w:val="26"/>
        </w:rPr>
      </w:pPr>
      <w:r w:rsidRPr="008E66C0">
        <w:rPr>
          <w:rFonts w:eastAsia="Times New Roman"/>
          <w:sz w:val="26"/>
          <w:szCs w:val="26"/>
        </w:rPr>
        <w:t xml:space="preserve">- Lập báo cáo, phân tích </w:t>
      </w:r>
      <w:r w:rsidR="005015F6">
        <w:rPr>
          <w:rFonts w:eastAsia="Times New Roman"/>
          <w:sz w:val="26"/>
          <w:szCs w:val="26"/>
        </w:rPr>
        <w:t>chi phí</w:t>
      </w:r>
      <w:r w:rsidR="00CF0EDB">
        <w:rPr>
          <w:rFonts w:eastAsia="Times New Roman"/>
          <w:sz w:val="26"/>
          <w:szCs w:val="26"/>
        </w:rPr>
        <w:t xml:space="preserve"> kỹ thuật liên quan đến </w:t>
      </w:r>
      <w:r w:rsidRPr="008E66C0">
        <w:rPr>
          <w:rFonts w:eastAsia="Times New Roman"/>
          <w:sz w:val="26"/>
          <w:szCs w:val="26"/>
        </w:rPr>
        <w:t>sửa chữa động cơ, thuê động </w:t>
      </w:r>
      <w:proofErr w:type="gramStart"/>
      <w:r w:rsidRPr="008E66C0">
        <w:rPr>
          <w:rFonts w:eastAsia="Times New Roman"/>
          <w:sz w:val="26"/>
          <w:szCs w:val="26"/>
        </w:rPr>
        <w:t>cơ</w:t>
      </w:r>
      <w:r w:rsidR="00CF0EDB">
        <w:rPr>
          <w:rFonts w:eastAsia="Times New Roman"/>
          <w:sz w:val="26"/>
          <w:szCs w:val="26"/>
        </w:rPr>
        <w:t>,…</w:t>
      </w:r>
      <w:proofErr w:type="gramEnd"/>
      <w:r w:rsidRPr="008E66C0">
        <w:rPr>
          <w:rFonts w:eastAsia="Times New Roman"/>
          <w:sz w:val="26"/>
          <w:szCs w:val="26"/>
        </w:rPr>
        <w:t>.</w:t>
      </w:r>
    </w:p>
    <w:p w14:paraId="591DB220" w14:textId="52F0B939" w:rsidR="00850F6B" w:rsidRPr="008E66C0" w:rsidRDefault="005015F6" w:rsidP="00CF0EDB">
      <w:pPr>
        <w:spacing w:line="276" w:lineRule="auto"/>
        <w:ind w:left="180" w:hanging="180"/>
        <w:jc w:val="both"/>
        <w:rPr>
          <w:rFonts w:eastAsia="Times New Roman"/>
          <w:sz w:val="26"/>
          <w:szCs w:val="26"/>
        </w:rPr>
      </w:pPr>
      <w:r w:rsidRPr="008E66C0">
        <w:rPr>
          <w:rFonts w:eastAsia="Times New Roman"/>
          <w:sz w:val="26"/>
          <w:szCs w:val="26"/>
        </w:rPr>
        <w:t>- </w:t>
      </w:r>
      <w:r w:rsidR="00850F6B" w:rsidRPr="008E66C0">
        <w:rPr>
          <w:rFonts w:eastAsia="Times New Roman"/>
          <w:sz w:val="26"/>
          <w:szCs w:val="26"/>
        </w:rPr>
        <w:t>Tham gia đàm phán, xây dựng</w:t>
      </w:r>
      <w:r w:rsidR="00CF0EDB">
        <w:rPr>
          <w:rFonts w:eastAsia="Times New Roman"/>
          <w:sz w:val="26"/>
          <w:szCs w:val="26"/>
        </w:rPr>
        <w:t>, quản lý</w:t>
      </w:r>
      <w:r w:rsidR="00850F6B" w:rsidRPr="008E66C0">
        <w:rPr>
          <w:rFonts w:eastAsia="Times New Roman"/>
          <w:sz w:val="26"/>
          <w:szCs w:val="26"/>
        </w:rPr>
        <w:t xml:space="preserve"> hợp đồng sửa chữa</w:t>
      </w:r>
      <w:r w:rsidR="00CF0EDB">
        <w:rPr>
          <w:rFonts w:eastAsia="Times New Roman"/>
          <w:sz w:val="26"/>
          <w:szCs w:val="26"/>
        </w:rPr>
        <w:t>, bảo dưỡng</w:t>
      </w:r>
      <w:r w:rsidR="00850F6B" w:rsidRPr="008E66C0">
        <w:rPr>
          <w:rFonts w:eastAsia="Times New Roman"/>
          <w:sz w:val="26"/>
          <w:szCs w:val="26"/>
        </w:rPr>
        <w:t xml:space="preserve"> động cơ.</w:t>
      </w:r>
    </w:p>
    <w:p w14:paraId="6A752FF6" w14:textId="77777777" w:rsidR="008E66C0" w:rsidRPr="00495D08" w:rsidRDefault="008E66C0" w:rsidP="00495D08">
      <w:pPr>
        <w:spacing w:before="120" w:after="120"/>
        <w:jc w:val="both"/>
        <w:rPr>
          <w:b/>
          <w:i/>
          <w:sz w:val="26"/>
          <w:szCs w:val="26"/>
        </w:rPr>
      </w:pPr>
    </w:p>
    <w:p w14:paraId="7A379BDC" w14:textId="4263385D" w:rsidR="00DE6EAB" w:rsidRDefault="00DE6EAB" w:rsidP="00583A82">
      <w:pPr>
        <w:jc w:val="both"/>
        <w:rPr>
          <w:b/>
          <w:sz w:val="28"/>
          <w:szCs w:val="28"/>
        </w:rPr>
      </w:pPr>
    </w:p>
    <w:p w14:paraId="737621EC" w14:textId="77777777" w:rsidR="00DE6EAB" w:rsidRDefault="00DE6EAB" w:rsidP="00583A82">
      <w:pPr>
        <w:jc w:val="both"/>
        <w:rPr>
          <w:b/>
          <w:sz w:val="28"/>
          <w:szCs w:val="28"/>
        </w:rPr>
      </w:pPr>
    </w:p>
    <w:p w14:paraId="4AB29A78" w14:textId="40DCC2CA" w:rsidR="000C2AE4" w:rsidRDefault="000C2AE4" w:rsidP="00583A82">
      <w:pPr>
        <w:jc w:val="both"/>
        <w:rPr>
          <w:b/>
          <w:sz w:val="28"/>
          <w:szCs w:val="28"/>
        </w:rPr>
      </w:pPr>
    </w:p>
    <w:p w14:paraId="70298703" w14:textId="77777777" w:rsidR="000C2AE4" w:rsidRDefault="000C2AE4" w:rsidP="00583A82">
      <w:pPr>
        <w:jc w:val="both"/>
        <w:rPr>
          <w:b/>
          <w:sz w:val="28"/>
          <w:szCs w:val="28"/>
        </w:rPr>
      </w:pPr>
    </w:p>
    <w:p w14:paraId="6ABFCB86" w14:textId="77777777" w:rsidR="00583A82" w:rsidRDefault="00583A82" w:rsidP="00583A82">
      <w:pPr>
        <w:jc w:val="both"/>
        <w:rPr>
          <w:b/>
          <w:sz w:val="28"/>
          <w:szCs w:val="28"/>
        </w:rPr>
      </w:pPr>
    </w:p>
    <w:p w14:paraId="5AEFD322" w14:textId="77777777" w:rsidR="00583A82" w:rsidRDefault="00583A82" w:rsidP="00583A82">
      <w:pPr>
        <w:jc w:val="both"/>
        <w:rPr>
          <w:b/>
          <w:sz w:val="28"/>
          <w:szCs w:val="28"/>
        </w:rPr>
      </w:pPr>
    </w:p>
    <w:p w14:paraId="3D839811" w14:textId="77777777" w:rsidR="00583A82" w:rsidRDefault="00583A82" w:rsidP="00583A82">
      <w:pPr>
        <w:jc w:val="both"/>
        <w:rPr>
          <w:b/>
          <w:sz w:val="28"/>
          <w:szCs w:val="28"/>
        </w:rPr>
      </w:pPr>
    </w:p>
    <w:p w14:paraId="0CB920AC" w14:textId="40E6C469" w:rsidR="00252C82" w:rsidRDefault="00252C82">
      <w:pPr>
        <w:spacing w:after="160" w:line="259" w:lineRule="auto"/>
        <w:rPr>
          <w:b/>
          <w:sz w:val="28"/>
          <w:szCs w:val="28"/>
        </w:rPr>
      </w:pPr>
      <w:bookmarkStart w:id="1" w:name="_Hlk132266394"/>
    </w:p>
    <w:bookmarkEnd w:id="1"/>
    <w:p w14:paraId="6FAD4A0A" w14:textId="77777777" w:rsidR="0097348D" w:rsidRDefault="0097348D" w:rsidP="00974070">
      <w:pPr>
        <w:tabs>
          <w:tab w:val="left" w:pos="851"/>
        </w:tabs>
        <w:spacing w:after="120" w:line="276" w:lineRule="auto"/>
        <w:ind w:firstLine="567"/>
        <w:jc w:val="both"/>
        <w:rPr>
          <w:rFonts w:eastAsia="Times New Roman"/>
          <w:color w:val="000000"/>
          <w:sz w:val="26"/>
          <w:szCs w:val="26"/>
        </w:rPr>
      </w:pPr>
    </w:p>
    <w:p w14:paraId="49C9F18F" w14:textId="77777777" w:rsidR="004461A4" w:rsidRDefault="004461A4" w:rsidP="00583A82">
      <w:pPr>
        <w:jc w:val="both"/>
      </w:pPr>
    </w:p>
    <w:sectPr w:rsidR="004461A4" w:rsidSect="0016092E">
      <w:headerReference w:type="default" r:id="rId8"/>
      <w:footerReference w:type="default" r:id="rId9"/>
      <w:pgSz w:w="11909" w:h="16834" w:code="9"/>
      <w:pgMar w:top="1134" w:right="964" w:bottom="900" w:left="1134" w:header="454"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86E9E" w14:textId="77777777" w:rsidR="00F94702" w:rsidRDefault="00F94702" w:rsidP="00111469">
      <w:r>
        <w:separator/>
      </w:r>
    </w:p>
  </w:endnote>
  <w:endnote w:type="continuationSeparator" w:id="0">
    <w:p w14:paraId="56C2706B" w14:textId="77777777" w:rsidR="00F94702" w:rsidRDefault="00F94702" w:rsidP="0011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11325"/>
      <w:docPartObj>
        <w:docPartGallery w:val="Page Numbers (Bottom of Page)"/>
        <w:docPartUnique/>
      </w:docPartObj>
    </w:sdtPr>
    <w:sdtEndPr>
      <w:rPr>
        <w:noProof/>
      </w:rPr>
    </w:sdtEndPr>
    <w:sdtContent>
      <w:p w14:paraId="0E73DA21" w14:textId="31B92DEA" w:rsidR="00E45ABA" w:rsidRDefault="00E45ABA">
        <w:pPr>
          <w:pStyle w:val="Footer"/>
          <w:jc w:val="right"/>
        </w:pPr>
        <w:r>
          <w:fldChar w:fldCharType="begin"/>
        </w:r>
        <w:r>
          <w:instrText xml:space="preserve"> PAGE   \* MERGEFORMAT </w:instrText>
        </w:r>
        <w:r>
          <w:fldChar w:fldCharType="separate"/>
        </w:r>
        <w:r w:rsidR="002524C2">
          <w:rPr>
            <w:noProof/>
          </w:rPr>
          <w:t>2</w:t>
        </w:r>
        <w:r>
          <w:rPr>
            <w:noProof/>
          </w:rPr>
          <w:fldChar w:fldCharType="end"/>
        </w:r>
      </w:p>
    </w:sdtContent>
  </w:sdt>
  <w:p w14:paraId="7DB06247" w14:textId="77777777" w:rsidR="00E45ABA" w:rsidRDefault="00E45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44EE" w14:textId="77777777" w:rsidR="00F94702" w:rsidRDefault="00F94702" w:rsidP="00111469">
      <w:r>
        <w:separator/>
      </w:r>
    </w:p>
  </w:footnote>
  <w:footnote w:type="continuationSeparator" w:id="0">
    <w:p w14:paraId="4A993FA8" w14:textId="77777777" w:rsidR="00F94702" w:rsidRDefault="00F94702" w:rsidP="00111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5C17" w14:textId="1E83D449" w:rsidR="00E45ABA" w:rsidRDefault="00E45ABA">
    <w:pPr>
      <w:pStyle w:val="Header"/>
    </w:pPr>
    <w:r w:rsidRPr="007F6635">
      <w:rPr>
        <w:rFonts w:eastAsia="Times New Roman"/>
        <w:noProof/>
        <w:sz w:val="26"/>
        <w:szCs w:val="26"/>
      </w:rPr>
      <w:drawing>
        <wp:inline distT="0" distB="0" distL="0" distR="0" wp14:anchorId="5855D104" wp14:editId="533B6DB6">
          <wp:extent cx="2361537" cy="454756"/>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3431" cy="462823"/>
                  </a:xfrm>
                  <a:prstGeom prst="rect">
                    <a:avLst/>
                  </a:prstGeom>
                </pic:spPr>
              </pic:pic>
            </a:graphicData>
          </a:graphic>
        </wp:inline>
      </w:drawing>
    </w:r>
  </w:p>
  <w:p w14:paraId="7D615E5E" w14:textId="77777777" w:rsidR="00E45ABA" w:rsidRDefault="00E45A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F9"/>
    <w:multiLevelType w:val="hybridMultilevel"/>
    <w:tmpl w:val="8DD8151C"/>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15:restartNumberingAfterBreak="0">
    <w:nsid w:val="08E8529A"/>
    <w:multiLevelType w:val="hybridMultilevel"/>
    <w:tmpl w:val="3C1C69E6"/>
    <w:lvl w:ilvl="0" w:tplc="2A66FFEC">
      <w:start w:val="1"/>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CAC62B0"/>
    <w:multiLevelType w:val="hybridMultilevel"/>
    <w:tmpl w:val="AC106B2A"/>
    <w:lvl w:ilvl="0" w:tplc="80D4E52E">
      <w:start w:val="3"/>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0E452339"/>
    <w:multiLevelType w:val="hybridMultilevel"/>
    <w:tmpl w:val="0FC42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75EC"/>
    <w:multiLevelType w:val="hybridMultilevel"/>
    <w:tmpl w:val="2774C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56175"/>
    <w:multiLevelType w:val="hybridMultilevel"/>
    <w:tmpl w:val="16A0424E"/>
    <w:lvl w:ilvl="0" w:tplc="EAB0DFAA">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15:restartNumberingAfterBreak="0">
    <w:nsid w:val="1DB31EC4"/>
    <w:multiLevelType w:val="hybridMultilevel"/>
    <w:tmpl w:val="7D3CF132"/>
    <w:lvl w:ilvl="0" w:tplc="7ADCC26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EB65EF7"/>
    <w:multiLevelType w:val="hybridMultilevel"/>
    <w:tmpl w:val="8384C24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2AA1295"/>
    <w:multiLevelType w:val="hybridMultilevel"/>
    <w:tmpl w:val="F822D81C"/>
    <w:lvl w:ilvl="0" w:tplc="0409000F">
      <w:start w:val="1"/>
      <w:numFmt w:val="decimal"/>
      <w:lvlText w:val="%1."/>
      <w:lvlJc w:val="left"/>
      <w:pPr>
        <w:ind w:left="1287" w:hanging="360"/>
      </w:pPr>
    </w:lvl>
    <w:lvl w:ilvl="1" w:tplc="24A6410C">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8910F7B"/>
    <w:multiLevelType w:val="hybridMultilevel"/>
    <w:tmpl w:val="AFAAA466"/>
    <w:lvl w:ilvl="0" w:tplc="8D44D1A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787E1A"/>
    <w:multiLevelType w:val="hybridMultilevel"/>
    <w:tmpl w:val="8384C24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0454DD2"/>
    <w:multiLevelType w:val="hybridMultilevel"/>
    <w:tmpl w:val="5BC05EE0"/>
    <w:lvl w:ilvl="0" w:tplc="EAB0DFAA">
      <w:start w:val="1"/>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15:restartNumberingAfterBreak="0">
    <w:nsid w:val="51D230AB"/>
    <w:multiLevelType w:val="multilevel"/>
    <w:tmpl w:val="4F248782"/>
    <w:lvl w:ilvl="0">
      <w:start w:val="1"/>
      <w:numFmt w:val="lowerLetter"/>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3" w15:restartNumberingAfterBreak="0">
    <w:nsid w:val="537C7389"/>
    <w:multiLevelType w:val="hybridMultilevel"/>
    <w:tmpl w:val="174C3D56"/>
    <w:lvl w:ilvl="0" w:tplc="9000CC0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15:restartNumberingAfterBreak="0">
    <w:nsid w:val="554C1DB0"/>
    <w:multiLevelType w:val="hybridMultilevel"/>
    <w:tmpl w:val="2266046A"/>
    <w:lvl w:ilvl="0" w:tplc="2A66FF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40508"/>
    <w:multiLevelType w:val="hybridMultilevel"/>
    <w:tmpl w:val="5C080E36"/>
    <w:lvl w:ilvl="0" w:tplc="EAB0DFA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7466854"/>
    <w:multiLevelType w:val="hybridMultilevel"/>
    <w:tmpl w:val="4806A14C"/>
    <w:lvl w:ilvl="0" w:tplc="EAB0DF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753"/>
    <w:multiLevelType w:val="hybridMultilevel"/>
    <w:tmpl w:val="6C383312"/>
    <w:lvl w:ilvl="0" w:tplc="489E5C9E">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591B29E2"/>
    <w:multiLevelType w:val="hybridMultilevel"/>
    <w:tmpl w:val="0FC8CC92"/>
    <w:lvl w:ilvl="0" w:tplc="04090017">
      <w:start w:val="1"/>
      <w:numFmt w:val="lowerLetter"/>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15:restartNumberingAfterBreak="0">
    <w:nsid w:val="61DF7069"/>
    <w:multiLevelType w:val="hybridMultilevel"/>
    <w:tmpl w:val="7E5ADB3C"/>
    <w:lvl w:ilvl="0" w:tplc="C090DC8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15:restartNumberingAfterBreak="0">
    <w:nsid w:val="689F62E3"/>
    <w:multiLevelType w:val="hybridMultilevel"/>
    <w:tmpl w:val="B7B88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BA7B97"/>
    <w:multiLevelType w:val="multilevel"/>
    <w:tmpl w:val="F98C1EBA"/>
    <w:lvl w:ilvl="0">
      <w:start w:val="1"/>
      <w:numFmt w:val="decimal"/>
      <w:pStyle w:val="Muc1b"/>
      <w:lvlText w:val="%1."/>
      <w:lvlJc w:val="left"/>
      <w:pPr>
        <w:ind w:left="360" w:hanging="360"/>
      </w:pPr>
    </w:lvl>
    <w:lvl w:ilvl="1">
      <w:start w:val="1"/>
      <w:numFmt w:val="decimal"/>
      <w:pStyle w:val="Muc11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863190"/>
    <w:multiLevelType w:val="hybridMultilevel"/>
    <w:tmpl w:val="06CC0D8A"/>
    <w:lvl w:ilvl="0" w:tplc="ABC42338">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15:restartNumberingAfterBreak="0">
    <w:nsid w:val="728E75AB"/>
    <w:multiLevelType w:val="hybridMultilevel"/>
    <w:tmpl w:val="8DD8151C"/>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15:restartNumberingAfterBreak="0">
    <w:nsid w:val="77A07DD7"/>
    <w:multiLevelType w:val="hybridMultilevel"/>
    <w:tmpl w:val="8DD8151C"/>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15:restartNumberingAfterBreak="0">
    <w:nsid w:val="77FF385E"/>
    <w:multiLevelType w:val="hybridMultilevel"/>
    <w:tmpl w:val="FDD46B5E"/>
    <w:lvl w:ilvl="0" w:tplc="41C6CA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F621612"/>
    <w:multiLevelType w:val="hybridMultilevel"/>
    <w:tmpl w:val="840EA2E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0"/>
  </w:num>
  <w:num w:numId="4">
    <w:abstractNumId w:val="7"/>
  </w:num>
  <w:num w:numId="5">
    <w:abstractNumId w:val="26"/>
  </w:num>
  <w:num w:numId="6">
    <w:abstractNumId w:val="9"/>
  </w:num>
  <w:num w:numId="7">
    <w:abstractNumId w:val="23"/>
  </w:num>
  <w:num w:numId="8">
    <w:abstractNumId w:val="8"/>
  </w:num>
  <w:num w:numId="9">
    <w:abstractNumId w:val="14"/>
  </w:num>
  <w:num w:numId="10">
    <w:abstractNumId w:val="24"/>
  </w:num>
  <w:num w:numId="11">
    <w:abstractNumId w:val="25"/>
  </w:num>
  <w:num w:numId="12">
    <w:abstractNumId w:val="1"/>
  </w:num>
  <w:num w:numId="13">
    <w:abstractNumId w:val="0"/>
  </w:num>
  <w:num w:numId="14">
    <w:abstractNumId w:val="4"/>
  </w:num>
  <w:num w:numId="15">
    <w:abstractNumId w:val="2"/>
  </w:num>
  <w:num w:numId="16">
    <w:abstractNumId w:val="15"/>
  </w:num>
  <w:num w:numId="17">
    <w:abstractNumId w:val="11"/>
  </w:num>
  <w:num w:numId="18">
    <w:abstractNumId w:val="5"/>
  </w:num>
  <w:num w:numId="19">
    <w:abstractNumId w:val="18"/>
  </w:num>
  <w:num w:numId="20">
    <w:abstractNumId w:val="6"/>
  </w:num>
  <w:num w:numId="21">
    <w:abstractNumId w:val="12"/>
  </w:num>
  <w:num w:numId="22">
    <w:abstractNumId w:val="13"/>
  </w:num>
  <w:num w:numId="23">
    <w:abstractNumId w:val="17"/>
  </w:num>
  <w:num w:numId="24">
    <w:abstractNumId w:val="3"/>
  </w:num>
  <w:num w:numId="25">
    <w:abstractNumId w:val="19"/>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A4"/>
    <w:rsid w:val="00003CF7"/>
    <w:rsid w:val="000269DD"/>
    <w:rsid w:val="00032471"/>
    <w:rsid w:val="00043DEB"/>
    <w:rsid w:val="00056A43"/>
    <w:rsid w:val="000767D5"/>
    <w:rsid w:val="000870C2"/>
    <w:rsid w:val="00096199"/>
    <w:rsid w:val="000A1E55"/>
    <w:rsid w:val="000A74BB"/>
    <w:rsid w:val="000C2AE4"/>
    <w:rsid w:val="000D5862"/>
    <w:rsid w:val="000E0A8C"/>
    <w:rsid w:val="000F1229"/>
    <w:rsid w:val="000F3AA3"/>
    <w:rsid w:val="0010328C"/>
    <w:rsid w:val="00104AF2"/>
    <w:rsid w:val="00111469"/>
    <w:rsid w:val="0011487C"/>
    <w:rsid w:val="00114C0E"/>
    <w:rsid w:val="00125003"/>
    <w:rsid w:val="00127A0E"/>
    <w:rsid w:val="00150AF0"/>
    <w:rsid w:val="0016092E"/>
    <w:rsid w:val="00165A5F"/>
    <w:rsid w:val="001671BF"/>
    <w:rsid w:val="00176888"/>
    <w:rsid w:val="001834D1"/>
    <w:rsid w:val="00190FBA"/>
    <w:rsid w:val="001A1975"/>
    <w:rsid w:val="001A4682"/>
    <w:rsid w:val="001B1607"/>
    <w:rsid w:val="001D7390"/>
    <w:rsid w:val="001E4689"/>
    <w:rsid w:val="001E5473"/>
    <w:rsid w:val="001E782B"/>
    <w:rsid w:val="002025E5"/>
    <w:rsid w:val="00216003"/>
    <w:rsid w:val="0023066E"/>
    <w:rsid w:val="0023351D"/>
    <w:rsid w:val="002524C2"/>
    <w:rsid w:val="00252C82"/>
    <w:rsid w:val="002606E2"/>
    <w:rsid w:val="00272707"/>
    <w:rsid w:val="002958BC"/>
    <w:rsid w:val="002C16F3"/>
    <w:rsid w:val="002C1FF3"/>
    <w:rsid w:val="002C3367"/>
    <w:rsid w:val="002D7FC1"/>
    <w:rsid w:val="00312745"/>
    <w:rsid w:val="003264DA"/>
    <w:rsid w:val="003317AF"/>
    <w:rsid w:val="0034301E"/>
    <w:rsid w:val="003447AE"/>
    <w:rsid w:val="003476E5"/>
    <w:rsid w:val="0038552D"/>
    <w:rsid w:val="0039545E"/>
    <w:rsid w:val="003A25ED"/>
    <w:rsid w:val="003B113E"/>
    <w:rsid w:val="003B7F61"/>
    <w:rsid w:val="003C4335"/>
    <w:rsid w:val="003E2E29"/>
    <w:rsid w:val="00417863"/>
    <w:rsid w:val="0042380C"/>
    <w:rsid w:val="00433B50"/>
    <w:rsid w:val="004461A4"/>
    <w:rsid w:val="004514D8"/>
    <w:rsid w:val="0046187E"/>
    <w:rsid w:val="00480CA0"/>
    <w:rsid w:val="004904B4"/>
    <w:rsid w:val="00493C3C"/>
    <w:rsid w:val="00495D08"/>
    <w:rsid w:val="004C01C9"/>
    <w:rsid w:val="004C766A"/>
    <w:rsid w:val="004F0028"/>
    <w:rsid w:val="004F3037"/>
    <w:rsid w:val="00500CBF"/>
    <w:rsid w:val="005015F6"/>
    <w:rsid w:val="00524898"/>
    <w:rsid w:val="005248FC"/>
    <w:rsid w:val="00533C46"/>
    <w:rsid w:val="0054652D"/>
    <w:rsid w:val="00553CE0"/>
    <w:rsid w:val="00561487"/>
    <w:rsid w:val="00574A30"/>
    <w:rsid w:val="00583A82"/>
    <w:rsid w:val="00586C46"/>
    <w:rsid w:val="005A5276"/>
    <w:rsid w:val="005C1A1A"/>
    <w:rsid w:val="005C7E3D"/>
    <w:rsid w:val="006065B0"/>
    <w:rsid w:val="00613B11"/>
    <w:rsid w:val="00617EFB"/>
    <w:rsid w:val="00622DBC"/>
    <w:rsid w:val="00626C25"/>
    <w:rsid w:val="006328D2"/>
    <w:rsid w:val="00637DF7"/>
    <w:rsid w:val="0065378A"/>
    <w:rsid w:val="00667B50"/>
    <w:rsid w:val="006749DE"/>
    <w:rsid w:val="006A46BC"/>
    <w:rsid w:val="006B7109"/>
    <w:rsid w:val="006C36E9"/>
    <w:rsid w:val="006D1A04"/>
    <w:rsid w:val="006D2223"/>
    <w:rsid w:val="006E12A8"/>
    <w:rsid w:val="006E33A7"/>
    <w:rsid w:val="006E47B7"/>
    <w:rsid w:val="00701837"/>
    <w:rsid w:val="007255A1"/>
    <w:rsid w:val="00726546"/>
    <w:rsid w:val="00726E1B"/>
    <w:rsid w:val="0073023F"/>
    <w:rsid w:val="007332F1"/>
    <w:rsid w:val="00733A6C"/>
    <w:rsid w:val="00746DB0"/>
    <w:rsid w:val="007541B8"/>
    <w:rsid w:val="00755118"/>
    <w:rsid w:val="00765AA3"/>
    <w:rsid w:val="00771E75"/>
    <w:rsid w:val="00783C29"/>
    <w:rsid w:val="00796469"/>
    <w:rsid w:val="007A0557"/>
    <w:rsid w:val="007C1C71"/>
    <w:rsid w:val="007C5A04"/>
    <w:rsid w:val="007D3E6C"/>
    <w:rsid w:val="007D4943"/>
    <w:rsid w:val="007F06E7"/>
    <w:rsid w:val="007F6635"/>
    <w:rsid w:val="0081032F"/>
    <w:rsid w:val="00812858"/>
    <w:rsid w:val="0082204C"/>
    <w:rsid w:val="00822E32"/>
    <w:rsid w:val="00825D99"/>
    <w:rsid w:val="00843947"/>
    <w:rsid w:val="00850F6B"/>
    <w:rsid w:val="0085719E"/>
    <w:rsid w:val="0086012E"/>
    <w:rsid w:val="0086318F"/>
    <w:rsid w:val="008643BE"/>
    <w:rsid w:val="00871627"/>
    <w:rsid w:val="0089265B"/>
    <w:rsid w:val="008A7E5A"/>
    <w:rsid w:val="008B73F0"/>
    <w:rsid w:val="008E5DE0"/>
    <w:rsid w:val="008E66C0"/>
    <w:rsid w:val="00906AE2"/>
    <w:rsid w:val="009260DD"/>
    <w:rsid w:val="00927AE6"/>
    <w:rsid w:val="009375B7"/>
    <w:rsid w:val="00942C6C"/>
    <w:rsid w:val="00953A81"/>
    <w:rsid w:val="009638AD"/>
    <w:rsid w:val="0096672B"/>
    <w:rsid w:val="009676F9"/>
    <w:rsid w:val="009701D4"/>
    <w:rsid w:val="00970D7F"/>
    <w:rsid w:val="0097348D"/>
    <w:rsid w:val="00973D04"/>
    <w:rsid w:val="00974070"/>
    <w:rsid w:val="009A020D"/>
    <w:rsid w:val="009C32A4"/>
    <w:rsid w:val="009D337B"/>
    <w:rsid w:val="009D58AF"/>
    <w:rsid w:val="009E1B5B"/>
    <w:rsid w:val="009E39E8"/>
    <w:rsid w:val="00A10C08"/>
    <w:rsid w:val="00A10E72"/>
    <w:rsid w:val="00A2408E"/>
    <w:rsid w:val="00A26557"/>
    <w:rsid w:val="00A32FB6"/>
    <w:rsid w:val="00A54633"/>
    <w:rsid w:val="00A60051"/>
    <w:rsid w:val="00A61A08"/>
    <w:rsid w:val="00A64BE2"/>
    <w:rsid w:val="00A819A4"/>
    <w:rsid w:val="00A874D2"/>
    <w:rsid w:val="00AA558B"/>
    <w:rsid w:val="00AA7F8C"/>
    <w:rsid w:val="00AC0155"/>
    <w:rsid w:val="00AD1383"/>
    <w:rsid w:val="00AF0CE8"/>
    <w:rsid w:val="00B44AB6"/>
    <w:rsid w:val="00B55FF9"/>
    <w:rsid w:val="00B65790"/>
    <w:rsid w:val="00B66C8C"/>
    <w:rsid w:val="00B77365"/>
    <w:rsid w:val="00B83259"/>
    <w:rsid w:val="00B86182"/>
    <w:rsid w:val="00BA040A"/>
    <w:rsid w:val="00BB4EBF"/>
    <w:rsid w:val="00BC0DD3"/>
    <w:rsid w:val="00BE09D7"/>
    <w:rsid w:val="00BE6107"/>
    <w:rsid w:val="00C02C80"/>
    <w:rsid w:val="00C33C64"/>
    <w:rsid w:val="00C4690C"/>
    <w:rsid w:val="00C50444"/>
    <w:rsid w:val="00C51EE0"/>
    <w:rsid w:val="00C72AC1"/>
    <w:rsid w:val="00C7655B"/>
    <w:rsid w:val="00CB7DE7"/>
    <w:rsid w:val="00CF0EDB"/>
    <w:rsid w:val="00D00267"/>
    <w:rsid w:val="00D214F4"/>
    <w:rsid w:val="00D25844"/>
    <w:rsid w:val="00D35436"/>
    <w:rsid w:val="00D514F5"/>
    <w:rsid w:val="00D60060"/>
    <w:rsid w:val="00D675C5"/>
    <w:rsid w:val="00D8078C"/>
    <w:rsid w:val="00D90CB6"/>
    <w:rsid w:val="00D94485"/>
    <w:rsid w:val="00D96432"/>
    <w:rsid w:val="00DA51AF"/>
    <w:rsid w:val="00DB0D2C"/>
    <w:rsid w:val="00DB465E"/>
    <w:rsid w:val="00DB5F35"/>
    <w:rsid w:val="00DD16BA"/>
    <w:rsid w:val="00DE6EAB"/>
    <w:rsid w:val="00E02084"/>
    <w:rsid w:val="00E05964"/>
    <w:rsid w:val="00E11654"/>
    <w:rsid w:val="00E230DF"/>
    <w:rsid w:val="00E33567"/>
    <w:rsid w:val="00E37BEE"/>
    <w:rsid w:val="00E42BB8"/>
    <w:rsid w:val="00E45ABA"/>
    <w:rsid w:val="00E51C1B"/>
    <w:rsid w:val="00E53EA1"/>
    <w:rsid w:val="00E57637"/>
    <w:rsid w:val="00E62BD6"/>
    <w:rsid w:val="00E6457E"/>
    <w:rsid w:val="00E8078E"/>
    <w:rsid w:val="00E83AA1"/>
    <w:rsid w:val="00E90E92"/>
    <w:rsid w:val="00EA2853"/>
    <w:rsid w:val="00EB3E67"/>
    <w:rsid w:val="00EE39A0"/>
    <w:rsid w:val="00EE43A8"/>
    <w:rsid w:val="00EE5DC9"/>
    <w:rsid w:val="00F06A0D"/>
    <w:rsid w:val="00F540F7"/>
    <w:rsid w:val="00F60C1F"/>
    <w:rsid w:val="00F614E2"/>
    <w:rsid w:val="00F62A03"/>
    <w:rsid w:val="00F658FF"/>
    <w:rsid w:val="00F83165"/>
    <w:rsid w:val="00F849C3"/>
    <w:rsid w:val="00F85DFB"/>
    <w:rsid w:val="00F87A1B"/>
    <w:rsid w:val="00F94702"/>
    <w:rsid w:val="00FA01C2"/>
    <w:rsid w:val="00FA093E"/>
    <w:rsid w:val="00FC5969"/>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B8E"/>
  <w15:chartTrackingRefBased/>
  <w15:docId w15:val="{15BE2E9C-249C-4BA6-B93F-4BB918CE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82"/>
    <w:pPr>
      <w:spacing w:after="0" w:line="240" w:lineRule="auto"/>
    </w:pPr>
    <w:rPr>
      <w:rFonts w:ascii="Times New Roman" w:eastAsia="Batang"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A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3A82"/>
    <w:pPr>
      <w:ind w:left="720"/>
      <w:contextualSpacing/>
    </w:pPr>
  </w:style>
  <w:style w:type="character" w:customStyle="1" w:styleId="ListParagraphChar">
    <w:name w:val="List Paragraph Char"/>
    <w:link w:val="ListParagraph"/>
    <w:uiPriority w:val="34"/>
    <w:locked/>
    <w:rsid w:val="00583A82"/>
    <w:rPr>
      <w:rFonts w:ascii="Times New Roman" w:eastAsia="Batang" w:hAnsi="Times New Roman" w:cs="Times New Roman"/>
      <w:sz w:val="20"/>
      <w:szCs w:val="20"/>
    </w:rPr>
  </w:style>
  <w:style w:type="character" w:styleId="Hyperlink">
    <w:name w:val="Hyperlink"/>
    <w:basedOn w:val="DefaultParagraphFont"/>
    <w:uiPriority w:val="99"/>
    <w:unhideWhenUsed/>
    <w:rsid w:val="002958BC"/>
    <w:rPr>
      <w:color w:val="0563C1" w:themeColor="hyperlink"/>
      <w:u w:val="single"/>
    </w:rPr>
  </w:style>
  <w:style w:type="character" w:customStyle="1" w:styleId="UnresolvedMention">
    <w:name w:val="Unresolved Mention"/>
    <w:basedOn w:val="DefaultParagraphFont"/>
    <w:uiPriority w:val="99"/>
    <w:semiHidden/>
    <w:unhideWhenUsed/>
    <w:rsid w:val="002958BC"/>
    <w:rPr>
      <w:color w:val="605E5C"/>
      <w:shd w:val="clear" w:color="auto" w:fill="E1DFDD"/>
    </w:rPr>
  </w:style>
  <w:style w:type="paragraph" w:styleId="Header">
    <w:name w:val="header"/>
    <w:basedOn w:val="Normal"/>
    <w:link w:val="HeaderChar"/>
    <w:uiPriority w:val="99"/>
    <w:unhideWhenUsed/>
    <w:rsid w:val="00111469"/>
    <w:pPr>
      <w:tabs>
        <w:tab w:val="center" w:pos="4680"/>
        <w:tab w:val="right" w:pos="9360"/>
      </w:tabs>
    </w:pPr>
  </w:style>
  <w:style w:type="character" w:customStyle="1" w:styleId="HeaderChar">
    <w:name w:val="Header Char"/>
    <w:basedOn w:val="DefaultParagraphFont"/>
    <w:link w:val="Header"/>
    <w:uiPriority w:val="99"/>
    <w:rsid w:val="00111469"/>
    <w:rPr>
      <w:rFonts w:ascii="Times New Roman" w:eastAsia="Batang" w:hAnsi="Times New Roman" w:cs="Times New Roman"/>
      <w:sz w:val="20"/>
      <w:szCs w:val="20"/>
    </w:rPr>
  </w:style>
  <w:style w:type="paragraph" w:styleId="Footer">
    <w:name w:val="footer"/>
    <w:basedOn w:val="Normal"/>
    <w:link w:val="FooterChar"/>
    <w:uiPriority w:val="99"/>
    <w:unhideWhenUsed/>
    <w:rsid w:val="00111469"/>
    <w:pPr>
      <w:tabs>
        <w:tab w:val="center" w:pos="4680"/>
        <w:tab w:val="right" w:pos="9360"/>
      </w:tabs>
    </w:pPr>
  </w:style>
  <w:style w:type="character" w:customStyle="1" w:styleId="FooterChar">
    <w:name w:val="Footer Char"/>
    <w:basedOn w:val="DefaultParagraphFont"/>
    <w:link w:val="Footer"/>
    <w:uiPriority w:val="99"/>
    <w:rsid w:val="00111469"/>
    <w:rPr>
      <w:rFonts w:ascii="Times New Roman" w:eastAsia="Batang" w:hAnsi="Times New Roman" w:cs="Times New Roman"/>
      <w:sz w:val="20"/>
      <w:szCs w:val="20"/>
    </w:rPr>
  </w:style>
  <w:style w:type="character" w:styleId="Emphasis">
    <w:name w:val="Emphasis"/>
    <w:basedOn w:val="DefaultParagraphFont"/>
    <w:uiPriority w:val="20"/>
    <w:qFormat/>
    <w:rsid w:val="009260DD"/>
    <w:rPr>
      <w:i/>
      <w:iCs/>
    </w:rPr>
  </w:style>
  <w:style w:type="paragraph" w:styleId="BalloonText">
    <w:name w:val="Balloon Text"/>
    <w:basedOn w:val="Normal"/>
    <w:link w:val="BalloonTextChar"/>
    <w:uiPriority w:val="99"/>
    <w:semiHidden/>
    <w:unhideWhenUsed/>
    <w:rsid w:val="00632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D2"/>
    <w:rPr>
      <w:rFonts w:ascii="Segoe UI" w:eastAsia="Batang" w:hAnsi="Segoe UI" w:cs="Segoe UI"/>
      <w:sz w:val="18"/>
      <w:szCs w:val="18"/>
    </w:rPr>
  </w:style>
  <w:style w:type="paragraph" w:styleId="BodyText2">
    <w:name w:val="Body Text 2"/>
    <w:basedOn w:val="Normal"/>
    <w:link w:val="BodyText2Char"/>
    <w:rsid w:val="007541B8"/>
    <w:pPr>
      <w:overflowPunct w:val="0"/>
      <w:autoSpaceDE w:val="0"/>
      <w:autoSpaceDN w:val="0"/>
      <w:adjustRightInd w:val="0"/>
      <w:ind w:right="-108"/>
      <w:jc w:val="both"/>
      <w:textAlignment w:val="baseline"/>
    </w:pPr>
    <w:rPr>
      <w:rFonts w:ascii=".VnTime" w:eastAsia="Times New Roman" w:hAnsi=".VnTime"/>
      <w:sz w:val="28"/>
      <w:lang w:val="en-AU"/>
    </w:rPr>
  </w:style>
  <w:style w:type="character" w:customStyle="1" w:styleId="BodyText2Char">
    <w:name w:val="Body Text 2 Char"/>
    <w:basedOn w:val="DefaultParagraphFont"/>
    <w:link w:val="BodyText2"/>
    <w:rsid w:val="007541B8"/>
    <w:rPr>
      <w:rFonts w:ascii=".VnTime" w:eastAsia="Times New Roman" w:hAnsi=".VnTime" w:cs="Times New Roman"/>
      <w:sz w:val="28"/>
      <w:szCs w:val="20"/>
      <w:lang w:val="en-AU"/>
    </w:rPr>
  </w:style>
  <w:style w:type="paragraph" w:customStyle="1" w:styleId="Muc1b">
    <w:name w:val="Muc 1b"/>
    <w:basedOn w:val="Normal"/>
    <w:qFormat/>
    <w:rsid w:val="007541B8"/>
    <w:pPr>
      <w:numPr>
        <w:numId w:val="26"/>
      </w:numPr>
      <w:spacing w:after="120" w:line="264" w:lineRule="auto"/>
      <w:ind w:left="340" w:hanging="340"/>
      <w:jc w:val="both"/>
    </w:pPr>
    <w:rPr>
      <w:rFonts w:eastAsia="Times New Roman"/>
      <w:b/>
      <w:noProof/>
      <w:sz w:val="26"/>
      <w:szCs w:val="24"/>
    </w:rPr>
  </w:style>
  <w:style w:type="paragraph" w:customStyle="1" w:styleId="Muc11b">
    <w:name w:val="Muc 1.1b"/>
    <w:basedOn w:val="Muc1b"/>
    <w:qFormat/>
    <w:rsid w:val="007541B8"/>
    <w:pPr>
      <w:numPr>
        <w:ilvl w:val="1"/>
      </w:numPr>
      <w:tabs>
        <w:tab w:val="num" w:pos="360"/>
      </w:tabs>
      <w:ind w:left="360" w:hanging="360"/>
    </w:pPr>
    <w:rPr>
      <w:b w:val="0"/>
    </w:rPr>
  </w:style>
  <w:style w:type="paragraph" w:styleId="NormalWeb">
    <w:name w:val="Normal (Web)"/>
    <w:basedOn w:val="Normal"/>
    <w:uiPriority w:val="99"/>
    <w:semiHidden/>
    <w:unhideWhenUsed/>
    <w:rsid w:val="008E66C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C941-65EE-4A02-8BC3-E07BBA73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Vietnam Airlines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Xuan Duc-PSD</dc:creator>
  <cp:keywords/>
  <dc:description/>
  <cp:lastModifiedBy>Nguyen Hai Ha-HR</cp:lastModifiedBy>
  <cp:revision>5</cp:revision>
  <cp:lastPrinted>2023-05-12T08:17:00Z</cp:lastPrinted>
  <dcterms:created xsi:type="dcterms:W3CDTF">2023-05-12T10:05:00Z</dcterms:created>
  <dcterms:modified xsi:type="dcterms:W3CDTF">2023-05-15T03:28:00Z</dcterms:modified>
</cp:coreProperties>
</file>